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D5" w:rsidRDefault="009028D5">
      <w:pPr>
        <w:spacing w:line="600" w:lineRule="exact"/>
        <w:jc w:val="distribute"/>
        <w:rPr>
          <w:rFonts w:ascii="方正小标宋简体" w:eastAsia="方正小标宋简体" w:hAnsi="宋体" w:cs="宋体"/>
          <w:color w:val="FF0000"/>
          <w:w w:val="80"/>
          <w:kern w:val="0"/>
          <w:sz w:val="96"/>
          <w:szCs w:val="96"/>
        </w:rPr>
      </w:pPr>
    </w:p>
    <w:p w:rsidR="009028D5" w:rsidRDefault="001177B3">
      <w:pPr>
        <w:spacing w:line="1500" w:lineRule="exact"/>
        <w:jc w:val="distribute"/>
        <w:rPr>
          <w:rFonts w:ascii="方正小标宋简体" w:eastAsia="方正小标宋简体" w:hAnsi="宋体" w:cs="宋体"/>
          <w:color w:val="FF0000"/>
          <w:w w:val="80"/>
          <w:kern w:val="0"/>
          <w:sz w:val="96"/>
          <w:szCs w:val="96"/>
        </w:rPr>
      </w:pPr>
      <w:r>
        <w:rPr>
          <w:rFonts w:ascii="方正小标宋简体" w:eastAsia="方正小标宋简体" w:hAnsi="宋体" w:cs="宋体" w:hint="eastAsia"/>
          <w:color w:val="FF0000"/>
          <w:w w:val="80"/>
          <w:kern w:val="0"/>
          <w:sz w:val="96"/>
          <w:szCs w:val="96"/>
        </w:rPr>
        <w:t>共青团景德镇市委</w:t>
      </w:r>
    </w:p>
    <w:p w:rsidR="009028D5" w:rsidRDefault="001177B3">
      <w:pPr>
        <w:spacing w:line="1500" w:lineRule="exact"/>
        <w:jc w:val="distribute"/>
        <w:rPr>
          <w:rFonts w:ascii="方正小标宋简体" w:eastAsia="方正小标宋简体" w:hAnsi="宋体" w:cs="宋体"/>
          <w:color w:val="FF0000"/>
          <w:w w:val="80"/>
          <w:kern w:val="0"/>
          <w:sz w:val="96"/>
          <w:szCs w:val="96"/>
        </w:rPr>
      </w:pPr>
      <w:r>
        <w:rPr>
          <w:rFonts w:ascii="方正小标宋简体" w:eastAsia="方正小标宋简体" w:hAnsi="宋体" w:cs="宋体" w:hint="eastAsia"/>
          <w:color w:val="FF0000"/>
          <w:w w:val="80"/>
          <w:kern w:val="0"/>
          <w:sz w:val="96"/>
          <w:szCs w:val="96"/>
        </w:rPr>
        <w:t>景德镇市</w:t>
      </w:r>
      <w:r w:rsidR="00473073" w:rsidRPr="00473073">
        <w:rPr>
          <w:rFonts w:ascii="方正小标宋简体" w:eastAsia="方正小标宋简体" w:hAnsi="宋体" w:cs="宋体" w:hint="eastAsia"/>
          <w:color w:val="FF0000"/>
          <w:w w:val="80"/>
          <w:kern w:val="0"/>
          <w:sz w:val="96"/>
          <w:szCs w:val="96"/>
        </w:rPr>
        <w:t>农业农村局</w:t>
      </w:r>
    </w:p>
    <w:p w:rsidR="009028D5" w:rsidRDefault="001177B3">
      <w:pPr>
        <w:spacing w:line="1500" w:lineRule="exact"/>
        <w:jc w:val="distribute"/>
        <w:rPr>
          <w:rFonts w:ascii="仿宋_GB2312" w:eastAsia="仿宋_GB2312" w:hAnsi="宋体" w:cs="宋体"/>
          <w:color w:val="000000"/>
          <w:kern w:val="0"/>
          <w:sz w:val="32"/>
          <w:szCs w:val="32"/>
        </w:rPr>
      </w:pPr>
      <w:r>
        <w:rPr>
          <w:rFonts w:ascii="方正小标宋简体" w:eastAsia="方正小标宋简体" w:hAnsi="宋体" w:cs="宋体" w:hint="eastAsia"/>
          <w:color w:val="FF0000"/>
          <w:spacing w:val="-20"/>
          <w:w w:val="66"/>
          <w:kern w:val="0"/>
          <w:sz w:val="96"/>
          <w:szCs w:val="96"/>
        </w:rPr>
        <w:t>中国邮政储蓄银行景德镇市分行</w:t>
      </w:r>
    </w:p>
    <w:p w:rsidR="009028D5" w:rsidRDefault="009028D5">
      <w:pPr>
        <w:spacing w:line="560" w:lineRule="exact"/>
        <w:jc w:val="center"/>
        <w:rPr>
          <w:rFonts w:ascii="仿宋_GB2312" w:eastAsia="仿宋_GB2312" w:hAnsi="宋体" w:cs="宋体"/>
          <w:color w:val="000000"/>
          <w:kern w:val="0"/>
          <w:sz w:val="32"/>
          <w:szCs w:val="32"/>
        </w:rPr>
      </w:pPr>
    </w:p>
    <w:p w:rsidR="009028D5" w:rsidRPr="00CA622B" w:rsidRDefault="001177B3">
      <w:pPr>
        <w:spacing w:line="560" w:lineRule="exact"/>
        <w:jc w:val="center"/>
        <w:rPr>
          <w:rFonts w:ascii="仿宋" w:eastAsia="仿宋" w:hAnsi="仿宋" w:cs="仿宋_GB2312"/>
          <w:sz w:val="32"/>
          <w:szCs w:val="32"/>
        </w:rPr>
      </w:pPr>
      <w:r w:rsidRPr="00CA622B">
        <w:rPr>
          <w:rFonts w:ascii="仿宋" w:eastAsia="仿宋" w:hAnsi="仿宋" w:cs="仿宋_GB2312" w:hint="eastAsia"/>
          <w:sz w:val="32"/>
          <w:szCs w:val="32"/>
        </w:rPr>
        <w:t>景青联字〔2019〕</w:t>
      </w:r>
      <w:r w:rsidR="004931F4">
        <w:rPr>
          <w:rFonts w:ascii="仿宋" w:eastAsia="仿宋" w:hAnsi="仿宋" w:cs="仿宋_GB2312" w:hint="eastAsia"/>
          <w:sz w:val="32"/>
          <w:szCs w:val="32"/>
        </w:rPr>
        <w:t>11</w:t>
      </w:r>
      <w:r w:rsidRPr="00CA622B">
        <w:rPr>
          <w:rFonts w:ascii="仿宋" w:eastAsia="仿宋" w:hAnsi="仿宋" w:cs="仿宋_GB2312" w:hint="eastAsia"/>
          <w:sz w:val="32"/>
          <w:szCs w:val="32"/>
        </w:rPr>
        <w:t xml:space="preserve">号 </w:t>
      </w:r>
    </w:p>
    <w:tbl>
      <w:tblPr>
        <w:tblW w:w="9180" w:type="dxa"/>
        <w:jc w:val="center"/>
        <w:tblBorders>
          <w:top w:val="single" w:sz="18" w:space="0" w:color="FF0000"/>
          <w:insideH w:val="single" w:sz="18" w:space="0" w:color="FF0000"/>
        </w:tblBorders>
        <w:tblLayout w:type="fixed"/>
        <w:tblLook w:val="04A0"/>
      </w:tblPr>
      <w:tblGrid>
        <w:gridCol w:w="4590"/>
        <w:gridCol w:w="4590"/>
      </w:tblGrid>
      <w:tr w:rsidR="009028D5">
        <w:trPr>
          <w:trHeight w:val="288"/>
          <w:jc w:val="center"/>
        </w:trPr>
        <w:tc>
          <w:tcPr>
            <w:tcW w:w="4590" w:type="dxa"/>
            <w:tcBorders>
              <w:top w:val="nil"/>
            </w:tcBorders>
            <w:vAlign w:val="center"/>
          </w:tcPr>
          <w:p w:rsidR="009028D5" w:rsidRDefault="009028D5">
            <w:pPr>
              <w:spacing w:line="340" w:lineRule="exact"/>
              <w:jc w:val="center"/>
              <w:rPr>
                <w:rFonts w:ascii="仿宋_GB2312" w:eastAsia="仿宋_GB2312"/>
                <w:color w:val="FF0000"/>
                <w:sz w:val="32"/>
                <w:szCs w:val="32"/>
              </w:rPr>
            </w:pPr>
          </w:p>
        </w:tc>
        <w:tc>
          <w:tcPr>
            <w:tcW w:w="4590" w:type="dxa"/>
            <w:tcBorders>
              <w:top w:val="nil"/>
            </w:tcBorders>
            <w:vAlign w:val="center"/>
          </w:tcPr>
          <w:p w:rsidR="009028D5" w:rsidRDefault="009028D5">
            <w:pPr>
              <w:spacing w:line="340" w:lineRule="exact"/>
              <w:jc w:val="center"/>
              <w:rPr>
                <w:rFonts w:ascii="仿宋_GB2312" w:eastAsia="仿宋_GB2312"/>
                <w:color w:val="FF0000"/>
                <w:sz w:val="32"/>
                <w:szCs w:val="32"/>
              </w:rPr>
            </w:pPr>
          </w:p>
        </w:tc>
      </w:tr>
      <w:tr w:rsidR="009028D5">
        <w:trPr>
          <w:trHeight w:val="374"/>
          <w:jc w:val="center"/>
        </w:trPr>
        <w:tc>
          <w:tcPr>
            <w:tcW w:w="4590" w:type="dxa"/>
            <w:vAlign w:val="center"/>
          </w:tcPr>
          <w:p w:rsidR="009028D5" w:rsidRDefault="009028D5">
            <w:pPr>
              <w:spacing w:line="340" w:lineRule="exact"/>
              <w:jc w:val="center"/>
              <w:rPr>
                <w:rFonts w:ascii="仿宋_GB2312" w:eastAsia="仿宋_GB2312"/>
                <w:color w:val="FF0000"/>
                <w:sz w:val="32"/>
                <w:szCs w:val="32"/>
              </w:rPr>
            </w:pPr>
          </w:p>
        </w:tc>
        <w:tc>
          <w:tcPr>
            <w:tcW w:w="4590" w:type="dxa"/>
            <w:vAlign w:val="center"/>
          </w:tcPr>
          <w:p w:rsidR="009028D5" w:rsidRDefault="009028D5">
            <w:pPr>
              <w:spacing w:line="340" w:lineRule="exact"/>
              <w:jc w:val="center"/>
              <w:rPr>
                <w:rFonts w:ascii="仿宋_GB2312" w:eastAsia="仿宋_GB2312"/>
                <w:color w:val="FF0000"/>
                <w:sz w:val="32"/>
                <w:szCs w:val="32"/>
              </w:rPr>
            </w:pPr>
          </w:p>
        </w:tc>
      </w:tr>
    </w:tbl>
    <w:p w:rsidR="009028D5" w:rsidRDefault="009028D5">
      <w:pPr>
        <w:spacing w:line="560" w:lineRule="exact"/>
        <w:rPr>
          <w:rFonts w:ascii="仿宋_GB2312" w:eastAsia="仿宋_GB2312" w:hAnsi="宋体" w:cs="宋体"/>
          <w:color w:val="000000"/>
          <w:kern w:val="0"/>
          <w:sz w:val="32"/>
          <w:szCs w:val="32"/>
        </w:rPr>
      </w:pPr>
    </w:p>
    <w:p w:rsidR="009028D5" w:rsidRDefault="001177B3">
      <w:pPr>
        <w:spacing w:line="700" w:lineRule="exact"/>
        <w:jc w:val="center"/>
        <w:rPr>
          <w:rFonts w:ascii="方正大标宋简体" w:eastAsia="方正大标宋简体" w:hAnsi="方正大标宋简体" w:cs="方正大标宋简体"/>
          <w:b/>
          <w:color w:val="000000"/>
          <w:kern w:val="0"/>
          <w:sz w:val="42"/>
          <w:szCs w:val="42"/>
        </w:rPr>
      </w:pPr>
      <w:r>
        <w:rPr>
          <w:rFonts w:ascii="方正大标宋简体" w:eastAsia="方正大标宋简体" w:hAnsi="方正大标宋简体" w:cs="方正大标宋简体" w:hint="eastAsia"/>
          <w:bCs/>
          <w:color w:val="000000"/>
          <w:kern w:val="0"/>
          <w:sz w:val="42"/>
          <w:szCs w:val="42"/>
        </w:rPr>
        <w:t>关于表彰2018年度“全市农村青年致富带头人”和“全市青年创业致富示范基地”的决定</w:t>
      </w:r>
    </w:p>
    <w:p w:rsidR="009028D5" w:rsidRDefault="009028D5">
      <w:pPr>
        <w:spacing w:line="560" w:lineRule="exact"/>
        <w:rPr>
          <w:rFonts w:ascii="方正小标宋简体" w:eastAsia="方正小标宋简体" w:hAnsi="宋体" w:cs="宋体"/>
          <w:color w:val="000000"/>
          <w:kern w:val="0"/>
          <w:sz w:val="32"/>
          <w:szCs w:val="32"/>
        </w:rPr>
      </w:pPr>
    </w:p>
    <w:p w:rsidR="009028D5" w:rsidRPr="00C4455F" w:rsidRDefault="001177B3">
      <w:pPr>
        <w:spacing w:line="360" w:lineRule="auto"/>
        <w:ind w:firstLineChars="200" w:firstLine="640"/>
        <w:rPr>
          <w:rFonts w:ascii="仿宋" w:eastAsia="仿宋" w:hAnsi="仿宋"/>
          <w:color w:val="000000"/>
          <w:kern w:val="0"/>
          <w:sz w:val="32"/>
        </w:rPr>
      </w:pPr>
      <w:r w:rsidRPr="00C4455F">
        <w:rPr>
          <w:rFonts w:ascii="仿宋" w:eastAsia="仿宋" w:hAnsi="仿宋" w:hint="eastAsia"/>
          <w:color w:val="000000"/>
          <w:kern w:val="0"/>
          <w:sz w:val="32"/>
        </w:rPr>
        <w:t>2018年以来，全市团组织、</w:t>
      </w:r>
      <w:r w:rsidR="00473073">
        <w:rPr>
          <w:rFonts w:ascii="仿宋" w:eastAsia="仿宋" w:hAnsi="仿宋" w:hint="eastAsia"/>
          <w:color w:val="000000"/>
          <w:kern w:val="0"/>
          <w:sz w:val="32"/>
        </w:rPr>
        <w:t>农业农村</w:t>
      </w:r>
      <w:r w:rsidRPr="00C4455F">
        <w:rPr>
          <w:rFonts w:ascii="仿宋" w:eastAsia="仿宋" w:hAnsi="仿宋" w:hint="eastAsia"/>
          <w:color w:val="000000"/>
          <w:kern w:val="0"/>
          <w:sz w:val="32"/>
        </w:rPr>
        <w:t>部门和邮储银行</w:t>
      </w:r>
      <w:r w:rsidRPr="00C4455F">
        <w:rPr>
          <w:rFonts w:ascii="仿宋" w:eastAsia="仿宋" w:hAnsi="仿宋" w:cs="仿宋_GB2312" w:hint="eastAsia"/>
          <w:sz w:val="32"/>
          <w:szCs w:val="32"/>
        </w:rPr>
        <w:t>认真学习贯彻习近平新时代中国特色社会主义思想和党的十九大精神，</w:t>
      </w:r>
      <w:r w:rsidRPr="00C4455F">
        <w:rPr>
          <w:rFonts w:ascii="仿宋" w:eastAsia="仿宋" w:hAnsi="仿宋" w:hint="eastAsia"/>
          <w:color w:val="000000"/>
          <w:kern w:val="0"/>
          <w:sz w:val="32"/>
        </w:rPr>
        <w:t>紧紧围绕脱贫攻坚工作和乡村振兴战略，以“三农”工作为主线，大力推进实施农村青年创业致富“领头雁”培养计划，深入开展农村青年增收成才行动，为促进农村青年创业成才、推动农村经济社会发展</w:t>
      </w:r>
      <w:r w:rsidRPr="00C4455F">
        <w:rPr>
          <w:rFonts w:ascii="仿宋" w:eastAsia="仿宋" w:hAnsi="仿宋" w:cs="宋体" w:hint="eastAsia"/>
          <w:color w:val="000000"/>
          <w:kern w:val="0"/>
          <w:sz w:val="32"/>
          <w:szCs w:val="32"/>
        </w:rPr>
        <w:t>做出了积极有效的贡献。广</w:t>
      </w:r>
      <w:r w:rsidRPr="00C4455F">
        <w:rPr>
          <w:rFonts w:ascii="仿宋" w:eastAsia="仿宋" w:hAnsi="仿宋" w:hint="eastAsia"/>
          <w:color w:val="000000"/>
          <w:kern w:val="0"/>
          <w:sz w:val="32"/>
        </w:rPr>
        <w:t>大农村青年带头示</w:t>
      </w:r>
      <w:r w:rsidRPr="00C4455F">
        <w:rPr>
          <w:rFonts w:ascii="仿宋" w:eastAsia="仿宋" w:hAnsi="仿宋" w:hint="eastAsia"/>
          <w:color w:val="000000"/>
          <w:kern w:val="0"/>
          <w:sz w:val="32"/>
        </w:rPr>
        <w:lastRenderedPageBreak/>
        <w:t>范推广先进农业科技、发展现代农业、繁荣农村经济，涌现了一大批优秀典型。</w:t>
      </w:r>
    </w:p>
    <w:p w:rsidR="009028D5" w:rsidRPr="00C4455F" w:rsidRDefault="001177B3">
      <w:pPr>
        <w:spacing w:line="360" w:lineRule="auto"/>
        <w:ind w:firstLineChars="200" w:firstLine="640"/>
        <w:jc w:val="left"/>
        <w:rPr>
          <w:rFonts w:ascii="仿宋" w:eastAsia="仿宋" w:hAnsi="仿宋"/>
          <w:color w:val="000000"/>
          <w:kern w:val="0"/>
          <w:sz w:val="32"/>
        </w:rPr>
      </w:pPr>
      <w:r w:rsidRPr="00C4455F">
        <w:rPr>
          <w:rFonts w:ascii="仿宋" w:eastAsia="仿宋" w:hAnsi="仿宋" w:hint="eastAsia"/>
          <w:color w:val="000000"/>
          <w:kern w:val="0"/>
          <w:sz w:val="32"/>
        </w:rPr>
        <w:t>为表彰先进，树立典型，激励更多的农村青年立足农村、艰苦创业、致富家乡、回报社会，呼吁社会各界为农村青年创新创业提供良好的环境，团市委、市</w:t>
      </w:r>
      <w:r w:rsidR="00473073">
        <w:rPr>
          <w:rFonts w:ascii="仿宋" w:eastAsia="仿宋" w:hAnsi="仿宋" w:hint="eastAsia"/>
          <w:color w:val="000000"/>
          <w:kern w:val="0"/>
          <w:sz w:val="32"/>
        </w:rPr>
        <w:t>农业农村</w:t>
      </w:r>
      <w:r w:rsidRPr="00C4455F">
        <w:rPr>
          <w:rFonts w:ascii="仿宋" w:eastAsia="仿宋" w:hAnsi="仿宋" w:hint="eastAsia"/>
          <w:color w:val="000000"/>
          <w:kern w:val="0"/>
          <w:sz w:val="32"/>
        </w:rPr>
        <w:t>局、邮储银行景德镇分行决定，授予刘金祥等5名同志为2018年度“全市农村青年致富带头人”荣誉称号，授予浮梁县农业开发有限公司等4个基地为2018年度“全市青年创业致富示范基地”荣誉称号。希望受到表彰的先进集体和先进个人戒骄戒躁，再接再厉，进一步发挥示范带头作用。同时，也希望广大农村青年以创业致富带头人为榜样，</w:t>
      </w:r>
      <w:r w:rsidRPr="00C4455F">
        <w:rPr>
          <w:rFonts w:ascii="仿宋" w:eastAsia="仿宋" w:hAnsi="仿宋" w:cs="仿宋_GB2312" w:hint="eastAsia"/>
          <w:kern w:val="0"/>
          <w:sz w:val="32"/>
          <w:szCs w:val="32"/>
        </w:rPr>
        <w:t>不忘初心，牢记使命，埋头苦干、开拓进取，在</w:t>
      </w:r>
      <w:r w:rsidRPr="00C4455F">
        <w:rPr>
          <w:rFonts w:ascii="仿宋" w:eastAsia="仿宋" w:hAnsi="仿宋" w:hint="eastAsia"/>
          <w:color w:val="000000"/>
          <w:kern w:val="0"/>
          <w:sz w:val="32"/>
        </w:rPr>
        <w:t>奋力</w:t>
      </w:r>
      <w:r w:rsidRPr="00C4455F">
        <w:rPr>
          <w:rFonts w:ascii="仿宋" w:eastAsia="仿宋" w:hAnsi="仿宋" w:hint="eastAsia"/>
          <w:sz w:val="32"/>
          <w:szCs w:val="32"/>
        </w:rPr>
        <w:t>谱写新时代江西物华天宝、人杰地灵新画卷的景德镇篇章</w:t>
      </w:r>
      <w:r w:rsidRPr="00C4455F">
        <w:rPr>
          <w:rFonts w:ascii="仿宋" w:eastAsia="仿宋" w:hAnsi="仿宋" w:hint="eastAsia"/>
          <w:color w:val="000000"/>
          <w:kern w:val="0"/>
          <w:sz w:val="32"/>
        </w:rPr>
        <w:t>中展现青春作为！</w:t>
      </w:r>
    </w:p>
    <w:p w:rsidR="009028D5" w:rsidRPr="00C4455F" w:rsidRDefault="001177B3">
      <w:pPr>
        <w:spacing w:line="600" w:lineRule="exact"/>
        <w:ind w:firstLineChars="200" w:firstLine="640"/>
        <w:rPr>
          <w:rFonts w:ascii="仿宋" w:eastAsia="仿宋" w:hAnsi="仿宋" w:cs="仿宋_GB2312"/>
          <w:color w:val="000000"/>
          <w:kern w:val="0"/>
          <w:sz w:val="32"/>
        </w:rPr>
      </w:pPr>
      <w:r w:rsidRPr="00C4455F">
        <w:rPr>
          <w:rFonts w:ascii="仿宋" w:eastAsia="仿宋" w:hAnsi="仿宋" w:cs="仿宋_GB2312" w:hint="eastAsia"/>
          <w:color w:val="000000"/>
          <w:kern w:val="0"/>
          <w:sz w:val="32"/>
        </w:rPr>
        <w:t>附件：1、2018年度“全市农村青年致富带头人”名单</w:t>
      </w:r>
    </w:p>
    <w:p w:rsidR="009028D5" w:rsidRPr="00C4455F" w:rsidRDefault="001177B3">
      <w:pPr>
        <w:spacing w:line="600" w:lineRule="exact"/>
        <w:ind w:firstLineChars="200" w:firstLine="640"/>
        <w:rPr>
          <w:rFonts w:ascii="仿宋" w:eastAsia="仿宋" w:hAnsi="仿宋" w:cs="仿宋_GB2312"/>
          <w:color w:val="000000"/>
          <w:kern w:val="0"/>
          <w:sz w:val="32"/>
        </w:rPr>
      </w:pPr>
      <w:r w:rsidRPr="00C4455F">
        <w:rPr>
          <w:rFonts w:ascii="仿宋" w:eastAsia="仿宋" w:hAnsi="仿宋" w:cs="仿宋_GB2312" w:hint="eastAsia"/>
          <w:color w:val="000000"/>
          <w:kern w:val="0"/>
          <w:sz w:val="32"/>
        </w:rPr>
        <w:t xml:space="preserve">      2、2018年度“全市青年创业致富示范基地”名单</w:t>
      </w:r>
    </w:p>
    <w:p w:rsidR="009028D5" w:rsidRPr="00C4455F" w:rsidRDefault="009028D5">
      <w:pPr>
        <w:spacing w:line="560" w:lineRule="exact"/>
        <w:ind w:firstLineChars="200" w:firstLine="640"/>
        <w:rPr>
          <w:rFonts w:ascii="仿宋" w:eastAsia="仿宋" w:hAnsi="仿宋" w:cs="宋体"/>
          <w:color w:val="000000"/>
          <w:kern w:val="0"/>
          <w:sz w:val="32"/>
          <w:szCs w:val="32"/>
        </w:rPr>
      </w:pPr>
    </w:p>
    <w:p w:rsidR="009028D5" w:rsidRPr="00C4455F" w:rsidRDefault="001177B3">
      <w:pPr>
        <w:tabs>
          <w:tab w:val="left" w:pos="6930"/>
        </w:tabs>
        <w:spacing w:line="560" w:lineRule="exact"/>
        <w:jc w:val="center"/>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共青团景德镇市委</w:t>
      </w:r>
      <w:r w:rsidRPr="00C4455F">
        <w:rPr>
          <w:rFonts w:ascii="仿宋" w:eastAsia="仿宋" w:hAnsi="宋体" w:cs="宋体" w:hint="eastAsia"/>
          <w:color w:val="000000"/>
          <w:kern w:val="0"/>
          <w:sz w:val="32"/>
          <w:szCs w:val="32"/>
        </w:rPr>
        <w:t> </w:t>
      </w:r>
      <w:r w:rsidRPr="00C4455F">
        <w:rPr>
          <w:rFonts w:ascii="仿宋" w:eastAsia="仿宋" w:hAnsi="仿宋" w:cs="宋体" w:hint="eastAsia"/>
          <w:color w:val="000000"/>
          <w:kern w:val="0"/>
          <w:sz w:val="32"/>
          <w:szCs w:val="32"/>
        </w:rPr>
        <w:t xml:space="preserve">          </w:t>
      </w:r>
      <w:r w:rsidRPr="00C4455F">
        <w:rPr>
          <w:rFonts w:ascii="仿宋" w:eastAsia="仿宋" w:hAnsi="宋体" w:cs="宋体" w:hint="eastAsia"/>
          <w:color w:val="000000"/>
          <w:kern w:val="0"/>
          <w:sz w:val="32"/>
          <w:szCs w:val="32"/>
        </w:rPr>
        <w:t> </w:t>
      </w:r>
      <w:r w:rsidRPr="00C4455F">
        <w:rPr>
          <w:rFonts w:ascii="仿宋" w:eastAsia="仿宋" w:hAnsi="仿宋" w:cs="宋体" w:hint="eastAsia"/>
          <w:color w:val="000000"/>
          <w:kern w:val="0"/>
          <w:sz w:val="32"/>
          <w:szCs w:val="32"/>
        </w:rPr>
        <w:t xml:space="preserve"> </w:t>
      </w:r>
      <w:r w:rsidRPr="00C4455F">
        <w:rPr>
          <w:rFonts w:ascii="仿宋" w:eastAsia="仿宋" w:hAnsi="宋体" w:cs="宋体" w:hint="eastAsia"/>
          <w:color w:val="000000"/>
          <w:kern w:val="0"/>
          <w:sz w:val="32"/>
          <w:szCs w:val="32"/>
        </w:rPr>
        <w:t> </w:t>
      </w:r>
      <w:r w:rsidRPr="00C4455F">
        <w:rPr>
          <w:rFonts w:ascii="仿宋" w:eastAsia="仿宋" w:hAnsi="仿宋" w:cs="宋体" w:hint="eastAsia"/>
          <w:color w:val="000000"/>
          <w:kern w:val="0"/>
          <w:sz w:val="32"/>
          <w:szCs w:val="32"/>
        </w:rPr>
        <w:t>景德镇市</w:t>
      </w:r>
      <w:r w:rsidR="00473073">
        <w:rPr>
          <w:rFonts w:ascii="仿宋" w:eastAsia="仿宋" w:hAnsi="仿宋" w:cs="宋体" w:hint="eastAsia"/>
          <w:color w:val="000000"/>
          <w:kern w:val="0"/>
          <w:sz w:val="32"/>
          <w:szCs w:val="32"/>
        </w:rPr>
        <w:t>农业农村</w:t>
      </w:r>
      <w:r w:rsidRPr="00C4455F">
        <w:rPr>
          <w:rFonts w:ascii="仿宋" w:eastAsia="仿宋" w:hAnsi="仿宋" w:cs="宋体" w:hint="eastAsia"/>
          <w:color w:val="000000"/>
          <w:kern w:val="0"/>
          <w:sz w:val="32"/>
          <w:szCs w:val="32"/>
        </w:rPr>
        <w:t>局</w:t>
      </w:r>
    </w:p>
    <w:p w:rsidR="009028D5" w:rsidRPr="00C4455F" w:rsidRDefault="009028D5">
      <w:pPr>
        <w:spacing w:line="560" w:lineRule="exact"/>
        <w:ind w:firstLine="640"/>
        <w:jc w:val="center"/>
        <w:rPr>
          <w:rFonts w:ascii="仿宋" w:eastAsia="仿宋" w:hAnsi="仿宋" w:cs="宋体"/>
          <w:color w:val="000000"/>
          <w:kern w:val="0"/>
          <w:sz w:val="32"/>
          <w:szCs w:val="32"/>
        </w:rPr>
      </w:pPr>
    </w:p>
    <w:p w:rsidR="009028D5" w:rsidRPr="00C4455F" w:rsidRDefault="009028D5">
      <w:pPr>
        <w:spacing w:line="560" w:lineRule="exact"/>
        <w:ind w:firstLine="640"/>
        <w:jc w:val="center"/>
        <w:rPr>
          <w:rFonts w:ascii="仿宋" w:eastAsia="仿宋" w:hAnsi="仿宋" w:cs="宋体"/>
          <w:color w:val="000000"/>
          <w:kern w:val="0"/>
          <w:sz w:val="32"/>
          <w:szCs w:val="32"/>
        </w:rPr>
      </w:pPr>
    </w:p>
    <w:p w:rsidR="009028D5" w:rsidRPr="00C4455F" w:rsidRDefault="001177B3">
      <w:pPr>
        <w:spacing w:line="560" w:lineRule="exact"/>
        <w:ind w:firstLine="640"/>
        <w:jc w:val="center"/>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中国邮政储蓄银行景德镇市分行</w:t>
      </w:r>
    </w:p>
    <w:p w:rsidR="009028D5" w:rsidRPr="00C4455F" w:rsidRDefault="009028D5">
      <w:pPr>
        <w:spacing w:line="560" w:lineRule="exact"/>
        <w:ind w:firstLine="640"/>
        <w:jc w:val="center"/>
        <w:rPr>
          <w:rFonts w:ascii="仿宋" w:eastAsia="仿宋" w:hAnsi="仿宋" w:cs="宋体"/>
          <w:color w:val="000000"/>
          <w:kern w:val="0"/>
          <w:sz w:val="32"/>
          <w:szCs w:val="32"/>
        </w:rPr>
      </w:pPr>
    </w:p>
    <w:p w:rsidR="009028D5" w:rsidRPr="00C4455F" w:rsidRDefault="001177B3">
      <w:pPr>
        <w:spacing w:line="560" w:lineRule="exact"/>
        <w:jc w:val="righ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 xml:space="preserve">    2019年4月</w:t>
      </w:r>
      <w:r w:rsidR="00CA622B">
        <w:rPr>
          <w:rFonts w:ascii="仿宋" w:eastAsia="仿宋" w:hAnsi="仿宋" w:cs="宋体" w:hint="eastAsia"/>
          <w:color w:val="000000"/>
          <w:kern w:val="0"/>
          <w:sz w:val="32"/>
          <w:szCs w:val="32"/>
        </w:rPr>
        <w:t>22</w:t>
      </w:r>
      <w:r w:rsidRPr="00C4455F">
        <w:rPr>
          <w:rFonts w:ascii="仿宋" w:eastAsia="仿宋" w:hAnsi="仿宋" w:cs="宋体" w:hint="eastAsia"/>
          <w:color w:val="000000"/>
          <w:kern w:val="0"/>
          <w:sz w:val="32"/>
          <w:szCs w:val="32"/>
        </w:rPr>
        <w:t>日</w:t>
      </w:r>
    </w:p>
    <w:p w:rsidR="009028D5" w:rsidRDefault="001177B3">
      <w:pPr>
        <w:spacing w:line="400" w:lineRule="exact"/>
        <w:rPr>
          <w:rFonts w:ascii="黑体" w:eastAsia="黑体"/>
          <w:sz w:val="30"/>
        </w:rPr>
      </w:pPr>
      <w:r>
        <w:rPr>
          <w:rFonts w:ascii="黑体" w:eastAsia="黑体" w:hint="eastAsia"/>
          <w:sz w:val="30"/>
        </w:rPr>
        <w:lastRenderedPageBreak/>
        <w:t>附件1：</w:t>
      </w:r>
    </w:p>
    <w:p w:rsidR="009028D5" w:rsidRDefault="009028D5">
      <w:pPr>
        <w:spacing w:line="400" w:lineRule="exact"/>
        <w:rPr>
          <w:rFonts w:ascii="黑体" w:eastAsia="黑体"/>
          <w:sz w:val="30"/>
        </w:rPr>
      </w:pPr>
    </w:p>
    <w:p w:rsidR="009028D5" w:rsidRDefault="001177B3">
      <w:pPr>
        <w:spacing w:line="70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color w:val="000000"/>
          <w:kern w:val="0"/>
          <w:sz w:val="44"/>
          <w:szCs w:val="44"/>
        </w:rPr>
        <w:t>2018年度“全市农村青年致富带头人”名单</w:t>
      </w:r>
    </w:p>
    <w:p w:rsidR="009028D5" w:rsidRDefault="001177B3">
      <w:pPr>
        <w:spacing w:line="700" w:lineRule="exact"/>
        <w:jc w:val="center"/>
        <w:rPr>
          <w:rFonts w:ascii="楷体_GB2312" w:eastAsia="楷体_GB2312" w:hAnsi="楷体_GB2312" w:cs="楷体_GB2312"/>
          <w:b/>
          <w:bCs/>
          <w:color w:val="000000"/>
          <w:kern w:val="0"/>
          <w:sz w:val="32"/>
          <w:szCs w:val="32"/>
        </w:rPr>
      </w:pPr>
      <w:r>
        <w:rPr>
          <w:rFonts w:ascii="仿宋_GB2312" w:eastAsia="仿宋_GB2312" w:hAnsi="宋体" w:cs="宋体" w:hint="eastAsia"/>
          <w:color w:val="000000"/>
          <w:kern w:val="0"/>
          <w:sz w:val="32"/>
          <w:szCs w:val="32"/>
        </w:rPr>
        <w:t xml:space="preserve"> </w:t>
      </w:r>
      <w:r>
        <w:rPr>
          <w:rFonts w:ascii="楷体_GB2312" w:eastAsia="楷体_GB2312" w:hAnsi="楷体_GB2312" w:cs="楷体_GB2312" w:hint="eastAsia"/>
          <w:b/>
          <w:bCs/>
          <w:color w:val="000000"/>
          <w:kern w:val="0"/>
          <w:sz w:val="32"/>
          <w:szCs w:val="32"/>
        </w:rPr>
        <w:t>（按姓氏笔画排序）</w:t>
      </w:r>
    </w:p>
    <w:p w:rsidR="009028D5" w:rsidRDefault="009028D5">
      <w:pPr>
        <w:spacing w:line="700" w:lineRule="exact"/>
        <w:jc w:val="center"/>
        <w:rPr>
          <w:rFonts w:ascii="楷体_GB2312" w:eastAsia="楷体_GB2312" w:hAnsi="楷体_GB2312" w:cs="楷体_GB2312"/>
          <w:b/>
          <w:bCs/>
          <w:color w:val="000000"/>
          <w:kern w:val="0"/>
          <w:sz w:val="32"/>
          <w:szCs w:val="32"/>
        </w:rPr>
      </w:pPr>
    </w:p>
    <w:tbl>
      <w:tblPr>
        <w:tblW w:w="8940" w:type="dxa"/>
        <w:tblLayout w:type="fixed"/>
        <w:tblCellMar>
          <w:top w:w="15" w:type="dxa"/>
          <w:left w:w="15" w:type="dxa"/>
          <w:bottom w:w="15" w:type="dxa"/>
          <w:right w:w="15" w:type="dxa"/>
        </w:tblCellMar>
        <w:tblLook w:val="04A0"/>
      </w:tblPr>
      <w:tblGrid>
        <w:gridCol w:w="1737"/>
        <w:gridCol w:w="7203"/>
      </w:tblGrid>
      <w:tr w:rsidR="009028D5" w:rsidRPr="00C4455F">
        <w:trPr>
          <w:trHeight w:val="951"/>
        </w:trPr>
        <w:tc>
          <w:tcPr>
            <w:tcW w:w="1737"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刘金祥</w:t>
            </w:r>
          </w:p>
        </w:tc>
        <w:tc>
          <w:tcPr>
            <w:tcW w:w="7203"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江西金祥生态农业有限责任公司</w:t>
            </w:r>
          </w:p>
        </w:tc>
      </w:tr>
      <w:tr w:rsidR="009028D5" w:rsidRPr="00C4455F">
        <w:trPr>
          <w:trHeight w:val="951"/>
        </w:trPr>
        <w:tc>
          <w:tcPr>
            <w:tcW w:w="1737"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李丽群</w:t>
            </w:r>
          </w:p>
        </w:tc>
        <w:tc>
          <w:tcPr>
            <w:tcW w:w="7203"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景德镇市浮梁县浮梁镇新平村</w:t>
            </w:r>
          </w:p>
        </w:tc>
      </w:tr>
      <w:tr w:rsidR="009028D5" w:rsidRPr="00C4455F">
        <w:trPr>
          <w:trHeight w:val="951"/>
        </w:trPr>
        <w:tc>
          <w:tcPr>
            <w:tcW w:w="1737"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杨  帆</w:t>
            </w:r>
          </w:p>
        </w:tc>
        <w:tc>
          <w:tcPr>
            <w:tcW w:w="7203"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景德镇学院</w:t>
            </w:r>
          </w:p>
        </w:tc>
      </w:tr>
      <w:tr w:rsidR="009028D5" w:rsidRPr="00C4455F">
        <w:trPr>
          <w:trHeight w:val="951"/>
        </w:trPr>
        <w:tc>
          <w:tcPr>
            <w:tcW w:w="1737"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周全福</w:t>
            </w:r>
          </w:p>
        </w:tc>
        <w:tc>
          <w:tcPr>
            <w:tcW w:w="7203"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景德镇市浮梁县蛟谭镇南村村</w:t>
            </w:r>
          </w:p>
        </w:tc>
      </w:tr>
      <w:tr w:rsidR="009028D5" w:rsidRPr="00C4455F">
        <w:trPr>
          <w:trHeight w:val="951"/>
        </w:trPr>
        <w:tc>
          <w:tcPr>
            <w:tcW w:w="1737"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程迎亮</w:t>
            </w:r>
          </w:p>
        </w:tc>
        <w:tc>
          <w:tcPr>
            <w:tcW w:w="7203" w:type="dxa"/>
            <w:vAlign w:val="center"/>
          </w:tcPr>
          <w:p w:rsidR="009028D5" w:rsidRPr="00C4455F" w:rsidRDefault="001177B3">
            <w:pPr>
              <w:spacing w:line="70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江西瑶园食品有限公司</w:t>
            </w:r>
          </w:p>
        </w:tc>
      </w:tr>
      <w:tr w:rsidR="009028D5" w:rsidRPr="00C4455F">
        <w:trPr>
          <w:trHeight w:val="951"/>
        </w:trPr>
        <w:tc>
          <w:tcPr>
            <w:tcW w:w="1737" w:type="dxa"/>
            <w:vAlign w:val="center"/>
          </w:tcPr>
          <w:p w:rsidR="009028D5" w:rsidRPr="00C4455F" w:rsidRDefault="009028D5">
            <w:pPr>
              <w:spacing w:line="700" w:lineRule="exact"/>
              <w:ind w:firstLineChars="200" w:firstLine="640"/>
              <w:jc w:val="left"/>
              <w:rPr>
                <w:rFonts w:ascii="仿宋" w:eastAsia="仿宋" w:hAnsi="仿宋" w:cs="宋体"/>
                <w:color w:val="000000"/>
                <w:kern w:val="0"/>
                <w:sz w:val="32"/>
                <w:szCs w:val="32"/>
              </w:rPr>
            </w:pPr>
          </w:p>
        </w:tc>
        <w:tc>
          <w:tcPr>
            <w:tcW w:w="7203" w:type="dxa"/>
            <w:vAlign w:val="center"/>
          </w:tcPr>
          <w:p w:rsidR="009028D5" w:rsidRPr="00C4455F" w:rsidRDefault="009028D5">
            <w:pPr>
              <w:spacing w:line="700" w:lineRule="exact"/>
              <w:jc w:val="left"/>
              <w:rPr>
                <w:rFonts w:ascii="仿宋" w:eastAsia="仿宋" w:hAnsi="仿宋" w:cs="宋体"/>
                <w:color w:val="000000"/>
                <w:kern w:val="0"/>
                <w:sz w:val="32"/>
                <w:szCs w:val="32"/>
              </w:rPr>
            </w:pPr>
          </w:p>
        </w:tc>
      </w:tr>
    </w:tbl>
    <w:p w:rsidR="009028D5" w:rsidRPr="00C4455F" w:rsidRDefault="009028D5">
      <w:pPr>
        <w:spacing w:line="700" w:lineRule="exact"/>
        <w:jc w:val="center"/>
        <w:rPr>
          <w:rFonts w:ascii="仿宋" w:eastAsia="仿宋" w:hAnsi="仿宋" w:cs="宋体"/>
          <w:color w:val="000000"/>
          <w:kern w:val="0"/>
          <w:sz w:val="32"/>
          <w:szCs w:val="32"/>
        </w:rPr>
      </w:pPr>
    </w:p>
    <w:p w:rsidR="009028D5" w:rsidRPr="00C4455F" w:rsidRDefault="009028D5">
      <w:pPr>
        <w:jc w:val="center"/>
        <w:rPr>
          <w:rFonts w:ascii="仿宋" w:eastAsia="仿宋" w:hAnsi="仿宋" w:cs="宋体"/>
          <w:color w:val="000000"/>
          <w:kern w:val="0"/>
          <w:sz w:val="32"/>
          <w:szCs w:val="32"/>
        </w:rPr>
      </w:pPr>
    </w:p>
    <w:p w:rsidR="009028D5" w:rsidRPr="00C4455F" w:rsidRDefault="009028D5">
      <w:pPr>
        <w:jc w:val="center"/>
        <w:rPr>
          <w:rFonts w:ascii="仿宋" w:eastAsia="仿宋" w:hAnsi="仿宋" w:cs="宋体"/>
          <w:color w:val="000000"/>
          <w:kern w:val="0"/>
          <w:sz w:val="32"/>
          <w:szCs w:val="32"/>
        </w:rPr>
      </w:pPr>
    </w:p>
    <w:p w:rsidR="009028D5" w:rsidRDefault="001177B3">
      <w:pPr>
        <w:spacing w:line="400" w:lineRule="exact"/>
        <w:rPr>
          <w:rFonts w:ascii="黑体" w:eastAsia="黑体"/>
          <w:sz w:val="30"/>
        </w:rPr>
      </w:pPr>
      <w:r w:rsidRPr="00C4455F">
        <w:rPr>
          <w:rFonts w:ascii="仿宋" w:eastAsia="仿宋" w:hAnsi="仿宋" w:cs="宋体" w:hint="eastAsia"/>
          <w:color w:val="000000"/>
          <w:kern w:val="0"/>
          <w:sz w:val="32"/>
          <w:szCs w:val="32"/>
        </w:rPr>
        <w:br w:type="page"/>
      </w:r>
      <w:r>
        <w:rPr>
          <w:rFonts w:ascii="黑体" w:eastAsia="黑体" w:hint="eastAsia"/>
          <w:sz w:val="30"/>
        </w:rPr>
        <w:lastRenderedPageBreak/>
        <w:t>附件2：</w:t>
      </w:r>
    </w:p>
    <w:p w:rsidR="009028D5" w:rsidRDefault="009028D5">
      <w:pPr>
        <w:rPr>
          <w:rFonts w:ascii="仿宋_GB2312" w:eastAsia="仿宋_GB2312" w:hAnsi="宋体" w:cs="宋体"/>
          <w:color w:val="000000"/>
          <w:kern w:val="0"/>
          <w:sz w:val="32"/>
          <w:szCs w:val="32"/>
        </w:rPr>
      </w:pPr>
    </w:p>
    <w:p w:rsidR="009028D5" w:rsidRDefault="001177B3">
      <w:pPr>
        <w:spacing w:line="700" w:lineRule="exact"/>
        <w:jc w:val="center"/>
        <w:rPr>
          <w:rFonts w:ascii="方正大标宋简体" w:eastAsia="方正大标宋简体" w:hAnsi="方正大标宋简体" w:cs="方正大标宋简体"/>
          <w:bCs/>
          <w:color w:val="000000"/>
          <w:kern w:val="0"/>
          <w:sz w:val="44"/>
          <w:szCs w:val="44"/>
        </w:rPr>
      </w:pPr>
      <w:r>
        <w:rPr>
          <w:rFonts w:ascii="方正大标宋简体" w:eastAsia="方正大标宋简体" w:hAnsi="方正大标宋简体" w:cs="方正大标宋简体" w:hint="eastAsia"/>
          <w:bCs/>
          <w:color w:val="000000"/>
          <w:kern w:val="0"/>
          <w:sz w:val="44"/>
          <w:szCs w:val="44"/>
        </w:rPr>
        <w:t>2018年度“全市青年创业致富示范基地”名单</w:t>
      </w:r>
    </w:p>
    <w:p w:rsidR="009028D5" w:rsidRDefault="009028D5">
      <w:pPr>
        <w:spacing w:line="700" w:lineRule="exact"/>
        <w:jc w:val="center"/>
        <w:rPr>
          <w:rFonts w:ascii="仿宋_GB2312" w:eastAsia="仿宋_GB2312" w:hAnsi="宋体" w:cs="宋体"/>
          <w:color w:val="000000"/>
          <w:kern w:val="0"/>
          <w:sz w:val="32"/>
          <w:szCs w:val="32"/>
        </w:rPr>
      </w:pPr>
    </w:p>
    <w:p w:rsidR="009028D5" w:rsidRDefault="009028D5">
      <w:pPr>
        <w:spacing w:line="700" w:lineRule="exact"/>
        <w:jc w:val="center"/>
        <w:rPr>
          <w:rFonts w:ascii="仿宋_GB2312" w:eastAsia="仿宋_GB2312" w:hAnsi="宋体" w:cs="宋体"/>
          <w:color w:val="000000"/>
          <w:kern w:val="0"/>
          <w:sz w:val="32"/>
          <w:szCs w:val="32"/>
        </w:rPr>
      </w:pPr>
    </w:p>
    <w:p w:rsidR="009028D5" w:rsidRPr="00C4455F" w:rsidRDefault="001177B3">
      <w:pPr>
        <w:spacing w:line="56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浮梁县农业开发有限公司</w:t>
      </w:r>
    </w:p>
    <w:p w:rsidR="009028D5" w:rsidRPr="00C4455F" w:rsidRDefault="009028D5">
      <w:pPr>
        <w:spacing w:line="560" w:lineRule="exact"/>
        <w:ind w:firstLineChars="200" w:firstLine="640"/>
        <w:jc w:val="left"/>
        <w:rPr>
          <w:rFonts w:ascii="仿宋" w:eastAsia="仿宋" w:hAnsi="仿宋" w:cs="宋体"/>
          <w:color w:val="000000"/>
          <w:kern w:val="0"/>
          <w:sz w:val="32"/>
          <w:szCs w:val="32"/>
        </w:rPr>
      </w:pPr>
    </w:p>
    <w:p w:rsidR="009028D5" w:rsidRPr="00C4455F" w:rsidRDefault="001177B3">
      <w:pPr>
        <w:spacing w:line="56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浮梁县春森龙虾养殖基地</w:t>
      </w:r>
    </w:p>
    <w:p w:rsidR="009028D5" w:rsidRPr="00C4455F" w:rsidRDefault="009028D5">
      <w:pPr>
        <w:spacing w:line="560" w:lineRule="exact"/>
        <w:ind w:firstLineChars="200" w:firstLine="640"/>
        <w:jc w:val="left"/>
        <w:rPr>
          <w:rFonts w:ascii="仿宋" w:eastAsia="仿宋" w:hAnsi="仿宋" w:cs="宋体"/>
          <w:color w:val="000000"/>
          <w:kern w:val="0"/>
          <w:sz w:val="32"/>
          <w:szCs w:val="32"/>
        </w:rPr>
      </w:pPr>
    </w:p>
    <w:p w:rsidR="009028D5" w:rsidRPr="00C4455F" w:rsidRDefault="001177B3">
      <w:pPr>
        <w:spacing w:line="56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乐平市红雨家庭农场</w:t>
      </w:r>
    </w:p>
    <w:p w:rsidR="009028D5" w:rsidRPr="00C4455F" w:rsidRDefault="009028D5">
      <w:pPr>
        <w:spacing w:line="560" w:lineRule="exact"/>
        <w:ind w:firstLineChars="200" w:firstLine="640"/>
        <w:jc w:val="left"/>
        <w:rPr>
          <w:rFonts w:ascii="仿宋" w:eastAsia="仿宋" w:hAnsi="仿宋" w:cs="宋体"/>
          <w:color w:val="000000"/>
          <w:kern w:val="0"/>
          <w:sz w:val="32"/>
          <w:szCs w:val="32"/>
        </w:rPr>
      </w:pPr>
    </w:p>
    <w:p w:rsidR="009028D5" w:rsidRPr="00C4455F" w:rsidRDefault="001177B3">
      <w:pPr>
        <w:spacing w:line="560" w:lineRule="exact"/>
        <w:ind w:firstLineChars="200" w:firstLine="640"/>
        <w:jc w:val="left"/>
        <w:rPr>
          <w:rFonts w:ascii="仿宋" w:eastAsia="仿宋" w:hAnsi="仿宋" w:cs="宋体"/>
          <w:color w:val="000000"/>
          <w:kern w:val="0"/>
          <w:sz w:val="32"/>
          <w:szCs w:val="32"/>
        </w:rPr>
      </w:pPr>
      <w:r w:rsidRPr="00C4455F">
        <w:rPr>
          <w:rFonts w:ascii="仿宋" w:eastAsia="仿宋" w:hAnsi="仿宋" w:cs="宋体" w:hint="eastAsia"/>
          <w:color w:val="000000"/>
          <w:kern w:val="0"/>
          <w:sz w:val="32"/>
          <w:szCs w:val="32"/>
        </w:rPr>
        <w:t>乐平市凌鑫家庭农场</w:t>
      </w: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bookmarkStart w:id="0" w:name="_GoBack"/>
      <w:bookmarkEnd w:id="0"/>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9028D5">
      <w:pPr>
        <w:spacing w:line="400" w:lineRule="exact"/>
        <w:jc w:val="center"/>
        <w:rPr>
          <w:rFonts w:ascii="仿宋" w:eastAsia="仿宋" w:hAnsi="仿宋" w:cs="宋体"/>
          <w:color w:val="000000"/>
          <w:kern w:val="0"/>
          <w:sz w:val="32"/>
          <w:szCs w:val="32"/>
        </w:rPr>
      </w:pPr>
    </w:p>
    <w:p w:rsidR="009028D5" w:rsidRPr="00C4455F" w:rsidRDefault="001177B3">
      <w:pPr>
        <w:pBdr>
          <w:top w:val="single" w:sz="4" w:space="0" w:color="auto"/>
          <w:bottom w:val="single" w:sz="4" w:space="0" w:color="auto"/>
        </w:pBdr>
        <w:spacing w:line="560" w:lineRule="exact"/>
        <w:jc w:val="center"/>
        <w:rPr>
          <w:rFonts w:ascii="仿宋" w:eastAsia="仿宋" w:hAnsi="仿宋" w:cs="宋体"/>
          <w:color w:val="000000"/>
          <w:kern w:val="0"/>
          <w:sz w:val="30"/>
          <w:szCs w:val="30"/>
        </w:rPr>
      </w:pPr>
      <w:r w:rsidRPr="00C4455F">
        <w:rPr>
          <w:rFonts w:ascii="仿宋" w:eastAsia="仿宋" w:hAnsi="仿宋" w:cs="宋体" w:hint="eastAsia"/>
          <w:color w:val="000000"/>
          <w:kern w:val="0"/>
          <w:sz w:val="30"/>
          <w:szCs w:val="30"/>
        </w:rPr>
        <w:t>共青团景德镇市委青工青农部           2019年4月</w:t>
      </w:r>
      <w:r w:rsidR="00CA622B">
        <w:rPr>
          <w:rFonts w:ascii="仿宋" w:eastAsia="仿宋" w:hAnsi="仿宋" w:cs="宋体" w:hint="eastAsia"/>
          <w:color w:val="000000"/>
          <w:kern w:val="0"/>
          <w:sz w:val="30"/>
          <w:szCs w:val="30"/>
        </w:rPr>
        <w:t>22</w:t>
      </w:r>
      <w:r w:rsidRPr="00C4455F">
        <w:rPr>
          <w:rFonts w:ascii="仿宋" w:eastAsia="仿宋" w:hAnsi="仿宋" w:cs="宋体" w:hint="eastAsia"/>
          <w:color w:val="000000"/>
          <w:kern w:val="0"/>
          <w:sz w:val="30"/>
          <w:szCs w:val="30"/>
        </w:rPr>
        <w:t>日印发</w:t>
      </w:r>
    </w:p>
    <w:p w:rsidR="009028D5" w:rsidRPr="00C4455F" w:rsidRDefault="001177B3">
      <w:pPr>
        <w:spacing w:line="560" w:lineRule="exact"/>
        <w:jc w:val="right"/>
        <w:rPr>
          <w:rFonts w:ascii="仿宋" w:eastAsia="仿宋" w:hAnsi="仿宋"/>
          <w:kern w:val="0"/>
        </w:rPr>
      </w:pPr>
      <w:r w:rsidRPr="00C4455F">
        <w:rPr>
          <w:rFonts w:ascii="仿宋" w:eastAsia="仿宋" w:hAnsi="仿宋" w:cs="宋体" w:hint="eastAsia"/>
          <w:color w:val="000000"/>
          <w:kern w:val="0"/>
          <w:sz w:val="30"/>
          <w:szCs w:val="30"/>
        </w:rPr>
        <w:t>（共印15份）</w:t>
      </w:r>
    </w:p>
    <w:sectPr w:rsidR="009028D5" w:rsidRPr="00C4455F" w:rsidSect="009028D5">
      <w:headerReference w:type="default" r:id="rId7"/>
      <w:footerReference w:type="default" r:id="rId8"/>
      <w:pgSz w:w="11906" w:h="16838"/>
      <w:pgMar w:top="1701" w:right="1474" w:bottom="1701" w:left="1587" w:header="851" w:footer="136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AE" w:rsidRDefault="000764AE" w:rsidP="009028D5">
      <w:r>
        <w:separator/>
      </w:r>
    </w:p>
  </w:endnote>
  <w:endnote w:type="continuationSeparator" w:id="0">
    <w:p w:rsidR="000764AE" w:rsidRDefault="000764AE" w:rsidP="00902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D5" w:rsidRDefault="009233CB">
    <w:pPr>
      <w:pStyle w:val="a4"/>
    </w:pPr>
    <w:r>
      <w:pict>
        <v:rect id="文本框5" o:spid="_x0000_s1026" style="position:absolute;margin-left:0;margin-top:0;width:35.05pt;height:18.15pt;z-index:251658240;mso-wrap-style:none;mso-position-horizontal:center;mso-position-horizontal-relative:margin"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lI2s0gAAAAMBAAAP&#10;AAAAAAAAAAEAIAAAACIAAABkcnMvZG93bnJldi54bWxQSwECFAAUAAAACACHTuJAqEQF8awBAAA+&#10;AwAADgAAAAAAAAABACAAAAAhAQAAZHJzL2Uyb0RvYy54bWxQSwUGAAAAAAYABgBZAQAAPwUAAAAA&#10;" filled="f" stroked="f">
          <v:textbox style="mso-fit-shape-to-text:t" inset="0,0,0,0">
            <w:txbxContent>
              <w:p w:rsidR="009028D5" w:rsidRDefault="009233CB">
                <w:pPr>
                  <w:snapToGrid w:val="0"/>
                  <w:rPr>
                    <w:sz w:val="18"/>
                  </w:rPr>
                </w:pPr>
                <w:r>
                  <w:rPr>
                    <w:rFonts w:ascii="仿宋_GB2312" w:eastAsia="仿宋_GB2312" w:hAnsi="仿宋_GB2312" w:cs="仿宋_GB2312" w:hint="eastAsia"/>
                    <w:sz w:val="28"/>
                    <w:szCs w:val="28"/>
                  </w:rPr>
                  <w:fldChar w:fldCharType="begin"/>
                </w:r>
                <w:r w:rsidR="001177B3">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931F4">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AE" w:rsidRDefault="000764AE" w:rsidP="009028D5">
      <w:r>
        <w:separator/>
      </w:r>
    </w:p>
  </w:footnote>
  <w:footnote w:type="continuationSeparator" w:id="0">
    <w:p w:rsidR="000764AE" w:rsidRDefault="000764AE" w:rsidP="00902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D5" w:rsidRDefault="009028D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HorizontalSpacing w:val="210"/>
  <w:drawingGridVerticalSpacing w:val="156"/>
  <w:noPunctuationKerning/>
  <w:characterSpacingControl w:val="compressPunctuation"/>
  <w:doNotValidateAgainstSchema/>
  <w:doNotDemarcateInvalidXml/>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764AE"/>
    <w:rsid w:val="000928AF"/>
    <w:rsid w:val="000E336C"/>
    <w:rsid w:val="000F59BC"/>
    <w:rsid w:val="001177B3"/>
    <w:rsid w:val="0012460F"/>
    <w:rsid w:val="001349BF"/>
    <w:rsid w:val="0015077E"/>
    <w:rsid w:val="00172A27"/>
    <w:rsid w:val="001B1072"/>
    <w:rsid w:val="00292DF8"/>
    <w:rsid w:val="002956AC"/>
    <w:rsid w:val="002975CE"/>
    <w:rsid w:val="002C328E"/>
    <w:rsid w:val="0030305E"/>
    <w:rsid w:val="003C1B05"/>
    <w:rsid w:val="003E0631"/>
    <w:rsid w:val="003F0628"/>
    <w:rsid w:val="0042614C"/>
    <w:rsid w:val="00433F5C"/>
    <w:rsid w:val="00473073"/>
    <w:rsid w:val="004931F4"/>
    <w:rsid w:val="00512A88"/>
    <w:rsid w:val="00513B4B"/>
    <w:rsid w:val="00535F8D"/>
    <w:rsid w:val="005923E6"/>
    <w:rsid w:val="005A4579"/>
    <w:rsid w:val="00627BA9"/>
    <w:rsid w:val="0064339B"/>
    <w:rsid w:val="006F0605"/>
    <w:rsid w:val="00700006"/>
    <w:rsid w:val="007733A8"/>
    <w:rsid w:val="00775A39"/>
    <w:rsid w:val="00794A19"/>
    <w:rsid w:val="0087251C"/>
    <w:rsid w:val="008C0DB6"/>
    <w:rsid w:val="009028D5"/>
    <w:rsid w:val="009233CB"/>
    <w:rsid w:val="009C5AD9"/>
    <w:rsid w:val="00A56CE6"/>
    <w:rsid w:val="00A80DFC"/>
    <w:rsid w:val="00A977BF"/>
    <w:rsid w:val="00AA7997"/>
    <w:rsid w:val="00AB13D4"/>
    <w:rsid w:val="00AC6B0A"/>
    <w:rsid w:val="00B02BC2"/>
    <w:rsid w:val="00B448D9"/>
    <w:rsid w:val="00BA22D3"/>
    <w:rsid w:val="00BF4850"/>
    <w:rsid w:val="00C4455F"/>
    <w:rsid w:val="00C52F43"/>
    <w:rsid w:val="00CA622B"/>
    <w:rsid w:val="00CB4916"/>
    <w:rsid w:val="00D661F3"/>
    <w:rsid w:val="00DB4EFD"/>
    <w:rsid w:val="00DE7C6E"/>
    <w:rsid w:val="00E23DB0"/>
    <w:rsid w:val="00E33FC1"/>
    <w:rsid w:val="00E47403"/>
    <w:rsid w:val="00E6560A"/>
    <w:rsid w:val="00E731A6"/>
    <w:rsid w:val="00E878C9"/>
    <w:rsid w:val="00EA051A"/>
    <w:rsid w:val="00EA3A89"/>
    <w:rsid w:val="00EC2A46"/>
    <w:rsid w:val="00EC559C"/>
    <w:rsid w:val="00EE2485"/>
    <w:rsid w:val="00EE3CF3"/>
    <w:rsid w:val="00EF7B87"/>
    <w:rsid w:val="00F034E9"/>
    <w:rsid w:val="00F610E9"/>
    <w:rsid w:val="00F862D7"/>
    <w:rsid w:val="00F90775"/>
    <w:rsid w:val="00F96FDD"/>
    <w:rsid w:val="00FD4F8C"/>
    <w:rsid w:val="00FD7BC7"/>
    <w:rsid w:val="05BC0DD3"/>
    <w:rsid w:val="11A50FBD"/>
    <w:rsid w:val="125938D3"/>
    <w:rsid w:val="1741726B"/>
    <w:rsid w:val="1D802D9D"/>
    <w:rsid w:val="1D8B52E5"/>
    <w:rsid w:val="20031E7C"/>
    <w:rsid w:val="2A5647EB"/>
    <w:rsid w:val="2B560CB7"/>
    <w:rsid w:val="338D4FC1"/>
    <w:rsid w:val="3478350E"/>
    <w:rsid w:val="363441FC"/>
    <w:rsid w:val="36A309B5"/>
    <w:rsid w:val="36A53EB8"/>
    <w:rsid w:val="39E64A3C"/>
    <w:rsid w:val="3E681DB0"/>
    <w:rsid w:val="402E5E99"/>
    <w:rsid w:val="44452E81"/>
    <w:rsid w:val="44630E01"/>
    <w:rsid w:val="48C36791"/>
    <w:rsid w:val="51F3392B"/>
    <w:rsid w:val="532C3877"/>
    <w:rsid w:val="54236148"/>
    <w:rsid w:val="55F42118"/>
    <w:rsid w:val="577E27E9"/>
    <w:rsid w:val="57B86D6E"/>
    <w:rsid w:val="5BC010B8"/>
    <w:rsid w:val="5C775513"/>
    <w:rsid w:val="5FE70423"/>
    <w:rsid w:val="638D243F"/>
    <w:rsid w:val="65052510"/>
    <w:rsid w:val="65874526"/>
    <w:rsid w:val="71CA67BA"/>
    <w:rsid w:val="745875CE"/>
    <w:rsid w:val="7AD801BA"/>
    <w:rsid w:val="7C740D6D"/>
    <w:rsid w:val="7ECF6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8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9028D5"/>
    <w:pPr>
      <w:ind w:leftChars="2500" w:left="100"/>
    </w:pPr>
    <w:rPr>
      <w:rFonts w:eastAsia="仿宋_GB2312"/>
      <w:color w:val="000000"/>
      <w:sz w:val="32"/>
      <w:szCs w:val="20"/>
    </w:rPr>
  </w:style>
  <w:style w:type="paragraph" w:styleId="a4">
    <w:name w:val="footer"/>
    <w:basedOn w:val="a"/>
    <w:qFormat/>
    <w:rsid w:val="009028D5"/>
    <w:pPr>
      <w:tabs>
        <w:tab w:val="center" w:pos="4153"/>
        <w:tab w:val="right" w:pos="8306"/>
      </w:tabs>
      <w:snapToGrid w:val="0"/>
      <w:jc w:val="left"/>
    </w:pPr>
    <w:rPr>
      <w:sz w:val="18"/>
    </w:rPr>
  </w:style>
  <w:style w:type="paragraph" w:styleId="a5">
    <w:name w:val="header"/>
    <w:basedOn w:val="a"/>
    <w:rsid w:val="009028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rsid w:val="009028D5"/>
    <w:pPr>
      <w:spacing w:line="480" w:lineRule="exact"/>
    </w:pPr>
    <w:rPr>
      <w:rFonts w:eastAsia="仿宋_GB2312"/>
      <w:color w:val="000000"/>
      <w:sz w:val="32"/>
      <w:szCs w:val="20"/>
    </w:rPr>
  </w:style>
  <w:style w:type="paragraph" w:styleId="a6">
    <w:name w:val="Normal (Web)"/>
    <w:basedOn w:val="a"/>
    <w:rsid w:val="009028D5"/>
    <w:pPr>
      <w:widowControl/>
      <w:spacing w:before="100" w:beforeAutospacing="1" w:after="100" w:afterAutospacing="1"/>
      <w:jc w:val="left"/>
    </w:pPr>
    <w:rPr>
      <w:rFonts w:ascii="Verdana" w:hAnsi="Verdana"/>
      <w:color w:val="000000"/>
      <w:kern w:val="0"/>
      <w:sz w:val="18"/>
      <w:szCs w:val="18"/>
    </w:rPr>
  </w:style>
  <w:style w:type="character" w:customStyle="1" w:styleId="font01">
    <w:name w:val="font01"/>
    <w:basedOn w:val="a0"/>
    <w:rsid w:val="009028D5"/>
    <w:rPr>
      <w:rFonts w:ascii="仿宋_GB2312" w:eastAsia="仿宋_GB2312" w:cs="仿宋_GB2312" w:hint="eastAsia"/>
      <w:color w:val="000000"/>
      <w:sz w:val="28"/>
      <w:szCs w:val="28"/>
      <w:u w:val="none"/>
    </w:rPr>
  </w:style>
  <w:style w:type="character" w:customStyle="1" w:styleId="font21">
    <w:name w:val="font21"/>
    <w:basedOn w:val="a0"/>
    <w:rsid w:val="009028D5"/>
    <w:rPr>
      <w:rFonts w:ascii="Times New Roman" w:hAnsi="Times New Roman" w:cs="Times New Roman" w:hint="default"/>
      <w:color w:val="000000"/>
      <w:sz w:val="30"/>
      <w:szCs w:val="3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146</Words>
  <Characters>834</Characters>
  <Application>Microsoft Office Word</Application>
  <DocSecurity>0</DocSecurity>
  <Lines>6</Lines>
  <Paragraphs>1</Paragraphs>
  <ScaleCrop>false</ScaleCrop>
  <Company>Microsoft China</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景青联字[2006]  号</dc:title>
  <dc:creator>Administrator</dc:creator>
  <cp:lastModifiedBy>Administrator</cp:lastModifiedBy>
  <cp:revision>13</cp:revision>
  <cp:lastPrinted>2017-04-26T07:11:00Z</cp:lastPrinted>
  <dcterms:created xsi:type="dcterms:W3CDTF">2019-04-16T07:27:00Z</dcterms:created>
  <dcterms:modified xsi:type="dcterms:W3CDTF">2019-04-22T08:53:00Z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